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F3E02" w14:textId="77777777" w:rsidR="00995D94" w:rsidRDefault="00995D94" w:rsidP="00995D94">
      <w:pPr>
        <w:pStyle w:val="Header"/>
        <w:rPr>
          <w:sz w:val="48"/>
          <w:szCs w:val="48"/>
        </w:rPr>
      </w:pPr>
      <w:r>
        <w:rPr>
          <w:noProof/>
        </w:rPr>
        <w:drawing>
          <wp:inline distT="0" distB="0" distL="0" distR="0" wp14:anchorId="57AD81B7" wp14:editId="36563B13">
            <wp:extent cx="457200" cy="457200"/>
            <wp:effectExtent l="0" t="0" r="0" b="0"/>
            <wp:docPr id="6065286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sz w:val="48"/>
          <w:szCs w:val="48"/>
        </w:rPr>
        <w:t>Target Shooting Wanganui Inc</w:t>
      </w:r>
    </w:p>
    <w:p w14:paraId="122114B6" w14:textId="77777777" w:rsidR="00995D94" w:rsidRDefault="00995D94" w:rsidP="00995D94">
      <w:pPr>
        <w:pStyle w:val="Header"/>
        <w:rPr>
          <w:sz w:val="48"/>
          <w:szCs w:val="48"/>
        </w:rPr>
      </w:pPr>
    </w:p>
    <w:p w14:paraId="2AF90B41" w14:textId="30929E1D" w:rsidR="00995D94" w:rsidRDefault="00995D94" w:rsidP="00995D94">
      <w:pPr>
        <w:pStyle w:val="Heading1"/>
        <w:jc w:val="center"/>
      </w:pPr>
      <w:r>
        <w:t>Final Information before Teams of Ten 2026</w:t>
      </w:r>
    </w:p>
    <w:p w14:paraId="3CE741F5" w14:textId="6AE970C2" w:rsidR="00995D94" w:rsidRDefault="00995D94" w:rsidP="00995D94">
      <w:pPr>
        <w:rPr>
          <w:b/>
          <w:bCs/>
        </w:rPr>
      </w:pPr>
      <w:r>
        <w:rPr>
          <w:b/>
          <w:bCs/>
        </w:rPr>
        <w:t>Affiliations.</w:t>
      </w:r>
    </w:p>
    <w:p w14:paraId="10E0A14A" w14:textId="3E2F1B6C" w:rsidR="00995D94" w:rsidRDefault="00995D94" w:rsidP="00995D94">
      <w:r>
        <w:t>Rule 8(a) states: A team will consist of 10 members plus 1 emergency, all of which shall be affiliated to TSNZ before the commencement of the match.</w:t>
      </w:r>
    </w:p>
    <w:p w14:paraId="02E2E252" w14:textId="59861436" w:rsidR="00995D94" w:rsidRDefault="00995D94" w:rsidP="00995D94">
      <w:r>
        <w:t xml:space="preserve">I am aware that a remit was passed at last </w:t>
      </w:r>
      <w:r w:rsidR="00844D75">
        <w:t>year’s</w:t>
      </w:r>
      <w:r>
        <w:t xml:space="preserve"> AGM stating that the affiliation fees were now due on May 31</w:t>
      </w:r>
      <w:r w:rsidRPr="00995D94">
        <w:rPr>
          <w:vertAlign w:val="superscript"/>
        </w:rPr>
        <w:t>st</w:t>
      </w:r>
      <w:r>
        <w:t>.</w:t>
      </w:r>
    </w:p>
    <w:p w14:paraId="1A1E0FE3" w14:textId="2BC2ACD1" w:rsidR="00DB2A32" w:rsidRDefault="00995D94">
      <w:r>
        <w:t>However</w:t>
      </w:r>
      <w:r w:rsidR="00822D71">
        <w:t>,</w:t>
      </w:r>
      <w:r>
        <w:t xml:space="preserve"> the Teams of Ten rules have not changed to align with this new </w:t>
      </w:r>
      <w:r w:rsidR="00AA4CEC">
        <w:t>timing,</w:t>
      </w:r>
      <w:r>
        <w:t xml:space="preserve"> so we have to ask that all shooters be affiliated before Teams of Ten. These affiliations also need time to be processed so it would be helpful for Paul if </w:t>
      </w:r>
      <w:r w:rsidR="00822D71">
        <w:t xml:space="preserve">all </w:t>
      </w:r>
      <w:r w:rsidR="00AA4CEC">
        <w:t>forms and payment</w:t>
      </w:r>
      <w:r w:rsidR="00822D71">
        <w:t xml:space="preserve"> could be with him by the end of Wednesday, May 6</w:t>
      </w:r>
      <w:r w:rsidR="00822D71" w:rsidRPr="00822D71">
        <w:rPr>
          <w:vertAlign w:val="superscript"/>
        </w:rPr>
        <w:t>th</w:t>
      </w:r>
      <w:r w:rsidR="00822D71">
        <w:t xml:space="preserve"> as he will be spending all day on Friday the 8</w:t>
      </w:r>
      <w:r w:rsidR="00822D71" w:rsidRPr="00822D71">
        <w:rPr>
          <w:vertAlign w:val="superscript"/>
        </w:rPr>
        <w:t>th</w:t>
      </w:r>
      <w:r w:rsidR="00822D71">
        <w:t xml:space="preserve"> at an executive meeting.</w:t>
      </w:r>
    </w:p>
    <w:p w14:paraId="4FEA2424" w14:textId="57D98ED7" w:rsidR="006D1EA3" w:rsidRDefault="00BB76E4">
      <w:pPr>
        <w:rPr>
          <w:b/>
          <w:bCs/>
        </w:rPr>
      </w:pPr>
      <w:r>
        <w:rPr>
          <w:b/>
          <w:bCs/>
        </w:rPr>
        <w:t xml:space="preserve"> Marking</w:t>
      </w:r>
    </w:p>
    <w:p w14:paraId="35B3F577" w14:textId="70DA622D" w:rsidR="00BB76E4" w:rsidRDefault="00BB76E4">
      <w:r>
        <w:t xml:space="preserve"> The roster for marking has been sent out. </w:t>
      </w:r>
      <w:r w:rsidR="00EB1C7F">
        <w:t>Please ensure your markers arrive in a timely manner for their rostered time. All marking must be done in accordance with the current TSNZ rules</w:t>
      </w:r>
      <w:r w:rsidR="00260D46">
        <w:t>.</w:t>
      </w:r>
    </w:p>
    <w:p w14:paraId="0E420587" w14:textId="1D69F1DE" w:rsidR="00D70ED2" w:rsidRDefault="00D70ED2">
      <w:r>
        <w:t xml:space="preserve">All shot cards are to be </w:t>
      </w:r>
      <w:r w:rsidR="00D76327">
        <w:t xml:space="preserve">collected by the team </w:t>
      </w:r>
      <w:r w:rsidR="003006F6">
        <w:t>manager</w:t>
      </w:r>
    </w:p>
    <w:p w14:paraId="36D1FCEF" w14:textId="77777777" w:rsidR="00C95CAB" w:rsidRDefault="00260D46">
      <w:r>
        <w:t xml:space="preserve">While all care is </w:t>
      </w:r>
      <w:r w:rsidR="00E24607">
        <w:t>taken to</w:t>
      </w:r>
      <w:r w:rsidR="0051477B">
        <w:t xml:space="preserve"> mark targets accurately, it is the responsibility of the shooter</w:t>
      </w:r>
      <w:r w:rsidR="005B3BAA">
        <w:t>s</w:t>
      </w:r>
      <w:r w:rsidR="0051477B">
        <w:t xml:space="preserve"> </w:t>
      </w:r>
      <w:r w:rsidR="00437FB7">
        <w:t>to check</w:t>
      </w:r>
      <w:r w:rsidR="005B3BAA">
        <w:t xml:space="preserve"> their targets. If </w:t>
      </w:r>
      <w:r w:rsidR="00AA6513">
        <w:t>a shooter thinks that an error has been made, then</w:t>
      </w:r>
      <w:r w:rsidR="00F869F7">
        <w:t xml:space="preserve"> it would be helpful if this was discussed with another shooter </w:t>
      </w:r>
      <w:r w:rsidR="00E24607">
        <w:t>in</w:t>
      </w:r>
      <w:r w:rsidR="00F869F7">
        <w:t xml:space="preserve"> the first instance. </w:t>
      </w:r>
    </w:p>
    <w:p w14:paraId="3C7322B4" w14:textId="2807303B" w:rsidR="00C95CAB" w:rsidRDefault="00E24607">
      <w:r>
        <w:t xml:space="preserve">The next step is to speak to the team </w:t>
      </w:r>
      <w:r w:rsidR="00A772C2">
        <w:t xml:space="preserve">manager who will </w:t>
      </w:r>
      <w:r w:rsidR="00437FB7">
        <w:t>bring</w:t>
      </w:r>
      <w:r w:rsidR="00A772C2">
        <w:t xml:space="preserve"> it to the attention of the chief mar</w:t>
      </w:r>
      <w:r w:rsidR="00B22926">
        <w:t xml:space="preserve">ker. </w:t>
      </w:r>
      <w:r w:rsidR="00B22926">
        <w:rPr>
          <w:b/>
          <w:bCs/>
        </w:rPr>
        <w:t xml:space="preserve"> </w:t>
      </w:r>
      <w:r w:rsidR="003006F6">
        <w:rPr>
          <w:b/>
          <w:bCs/>
        </w:rPr>
        <w:t>This must be done when the chief marker comes out with the next bun</w:t>
      </w:r>
      <w:r w:rsidR="000D2276">
        <w:rPr>
          <w:b/>
          <w:bCs/>
        </w:rPr>
        <w:t>dle of results</w:t>
      </w:r>
      <w:r w:rsidR="00540D40">
        <w:rPr>
          <w:b/>
          <w:bCs/>
        </w:rPr>
        <w:t xml:space="preserve">. We ask that no-one goes to the marking </w:t>
      </w:r>
      <w:r w:rsidR="00C95CAB">
        <w:rPr>
          <w:b/>
          <w:bCs/>
        </w:rPr>
        <w:t>room.</w:t>
      </w:r>
      <w:r w:rsidR="00C95CAB">
        <w:t xml:space="preserve"> </w:t>
      </w:r>
    </w:p>
    <w:p w14:paraId="53C5E5CC" w14:textId="6C70BF98" w:rsidR="00260D46" w:rsidRDefault="00C95CAB">
      <w:r>
        <w:t>If</w:t>
      </w:r>
      <w:r w:rsidR="009F4506">
        <w:t xml:space="preserve"> the shooter is not satisfied with the decision </w:t>
      </w:r>
      <w:r w:rsidR="00D23E0A">
        <w:t>o</w:t>
      </w:r>
      <w:r w:rsidR="009F4506">
        <w:t xml:space="preserve">f the chief </w:t>
      </w:r>
      <w:r w:rsidR="00437FB7">
        <w:t>marker,</w:t>
      </w:r>
      <w:r w:rsidR="009F4506">
        <w:t xml:space="preserve"> then the disputes </w:t>
      </w:r>
      <w:r w:rsidR="00F50141">
        <w:t>committee will be consulted. The decision of the disputes committee will be final.</w:t>
      </w:r>
    </w:p>
    <w:p w14:paraId="0381378E" w14:textId="77777777" w:rsidR="00446184" w:rsidRDefault="00446184"/>
    <w:p w14:paraId="32E35C87" w14:textId="33642A19" w:rsidR="00446184" w:rsidRDefault="00446184">
      <w:pPr>
        <w:rPr>
          <w:b/>
          <w:bCs/>
        </w:rPr>
      </w:pPr>
      <w:r>
        <w:rPr>
          <w:b/>
          <w:bCs/>
        </w:rPr>
        <w:t xml:space="preserve"> Ok</w:t>
      </w:r>
      <w:r w:rsidR="00776811">
        <w:rPr>
          <w:b/>
          <w:bCs/>
        </w:rPr>
        <w:t>oia Range.</w:t>
      </w:r>
    </w:p>
    <w:p w14:paraId="070FDCB3" w14:textId="2936AAA8" w:rsidR="00776811" w:rsidRDefault="00776811">
      <w:r>
        <w:t xml:space="preserve">There has been work done on the range </w:t>
      </w:r>
      <w:r w:rsidR="00DC7F6F">
        <w:t>recently. The top mound has been levelled so there is not the same slope</w:t>
      </w:r>
      <w:r w:rsidR="005F01B0">
        <w:t xml:space="preserve">. </w:t>
      </w:r>
      <w:r w:rsidR="00491FE5">
        <w:t xml:space="preserve">There may still be minor </w:t>
      </w:r>
      <w:r w:rsidR="00210633">
        <w:t>variations,</w:t>
      </w:r>
      <w:r w:rsidR="00491FE5">
        <w:t xml:space="preserve"> but i</w:t>
      </w:r>
      <w:r w:rsidR="005F01B0">
        <w:t xml:space="preserve">t is a considerable improvement </w:t>
      </w:r>
      <w:r w:rsidR="00290854">
        <w:t xml:space="preserve">on how it was </w:t>
      </w:r>
      <w:r w:rsidR="00D23E0A">
        <w:t>previously.</w:t>
      </w:r>
      <w:r w:rsidR="00491FE5">
        <w:t xml:space="preserve"> </w:t>
      </w:r>
      <w:r w:rsidR="008869B1">
        <w:t xml:space="preserve">The bottom targets on the target board have </w:t>
      </w:r>
      <w:r w:rsidR="008869B1">
        <w:lastRenderedPageBreak/>
        <w:t xml:space="preserve">been lifted slightly to bring </w:t>
      </w:r>
      <w:r w:rsidR="00210633">
        <w:t>them</w:t>
      </w:r>
      <w:r w:rsidR="008869B1">
        <w:t xml:space="preserve"> more in line with </w:t>
      </w:r>
      <w:r w:rsidR="00210633">
        <w:t>the bottom mound.</w:t>
      </w:r>
      <w:r w:rsidR="00860896">
        <w:t xml:space="preserve"> There is an extra step </w:t>
      </w:r>
      <w:r w:rsidR="00B2396B">
        <w:t xml:space="preserve">at the top of the stairs as you go onto the top mound. It is clearly marked with danger </w:t>
      </w:r>
      <w:r w:rsidR="006B2621">
        <w:t>tape,</w:t>
      </w:r>
      <w:r w:rsidR="00B2396B">
        <w:t xml:space="preserve"> but care is still required.</w:t>
      </w:r>
    </w:p>
    <w:p w14:paraId="736880C8" w14:textId="77777777" w:rsidR="0070195E" w:rsidRDefault="0070195E"/>
    <w:p w14:paraId="1D1DED92" w14:textId="4DBF585A" w:rsidR="0070195E" w:rsidRPr="00B30891" w:rsidRDefault="0070195E">
      <w:pPr>
        <w:rPr>
          <w:b/>
          <w:bCs/>
          <w:sz w:val="32"/>
          <w:szCs w:val="32"/>
        </w:rPr>
      </w:pPr>
      <w:r w:rsidRPr="00B30891">
        <w:rPr>
          <w:b/>
          <w:bCs/>
          <w:sz w:val="32"/>
          <w:szCs w:val="32"/>
        </w:rPr>
        <w:t>NISRA AGM</w:t>
      </w:r>
    </w:p>
    <w:p w14:paraId="6F348FBA" w14:textId="52ECE019" w:rsidR="006168DA" w:rsidRDefault="007019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AGM meeting time has been changed</w:t>
      </w:r>
      <w:r w:rsidR="00B2396B">
        <w:rPr>
          <w:b/>
          <w:bCs/>
          <w:sz w:val="28"/>
          <w:szCs w:val="28"/>
        </w:rPr>
        <w:t xml:space="preserve">. </w:t>
      </w:r>
      <w:r w:rsidR="00ED6471">
        <w:rPr>
          <w:b/>
          <w:bCs/>
          <w:sz w:val="28"/>
          <w:szCs w:val="28"/>
        </w:rPr>
        <w:t>It will now be held at 8.00</w:t>
      </w:r>
      <w:r w:rsidR="00683C3E">
        <w:rPr>
          <w:b/>
          <w:bCs/>
          <w:sz w:val="28"/>
          <w:szCs w:val="28"/>
        </w:rPr>
        <w:t>pm</w:t>
      </w:r>
      <w:r w:rsidR="00ED6471">
        <w:rPr>
          <w:b/>
          <w:bCs/>
          <w:sz w:val="28"/>
          <w:szCs w:val="28"/>
        </w:rPr>
        <w:t xml:space="preserve"> in the Shooter’s Lounge</w:t>
      </w:r>
      <w:r w:rsidR="00683C3E">
        <w:rPr>
          <w:b/>
          <w:bCs/>
          <w:sz w:val="28"/>
          <w:szCs w:val="28"/>
        </w:rPr>
        <w:t xml:space="preserve">. Please pass this information on to </w:t>
      </w:r>
      <w:r w:rsidR="00B30891">
        <w:rPr>
          <w:b/>
          <w:bCs/>
          <w:sz w:val="28"/>
          <w:szCs w:val="28"/>
        </w:rPr>
        <w:t>anyone who will be attending this meeting from your association.</w:t>
      </w:r>
    </w:p>
    <w:p w14:paraId="194009BC" w14:textId="77777777" w:rsidR="001E074F" w:rsidRDefault="001E074F">
      <w:pPr>
        <w:rPr>
          <w:b/>
          <w:bCs/>
          <w:sz w:val="28"/>
          <w:szCs w:val="28"/>
        </w:rPr>
      </w:pPr>
    </w:p>
    <w:p w14:paraId="5CF7FB5B" w14:textId="42BE7A6C" w:rsidR="001E074F" w:rsidRDefault="001E074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Dinner</w:t>
      </w:r>
    </w:p>
    <w:p w14:paraId="516F3B20" w14:textId="0E1A6C9B" w:rsidR="001E074F" w:rsidRPr="00ED08FF" w:rsidRDefault="001E074F">
      <w:r w:rsidRPr="00ED08FF">
        <w:t xml:space="preserve">Thank you to all the teams that have </w:t>
      </w:r>
      <w:r w:rsidR="00EF5852" w:rsidRPr="00ED08FF">
        <w:t xml:space="preserve">given me your dinner numbers. Can managers please check with their team members to see if there are any dietary requirements that our caterers would need to aware of. Please </w:t>
      </w:r>
      <w:r w:rsidR="004C50FB" w:rsidRPr="00ED08FF">
        <w:t xml:space="preserve">get back to me ASAP if this applies to any of your team </w:t>
      </w:r>
      <w:r w:rsidR="00D6491A" w:rsidRPr="00ED08FF">
        <w:t xml:space="preserve">members. Our caterer will cater </w:t>
      </w:r>
      <w:r w:rsidR="0086374E" w:rsidRPr="00ED08FF">
        <w:t>for</w:t>
      </w:r>
      <w:r w:rsidR="00D6491A" w:rsidRPr="00ED08FF">
        <w:t xml:space="preserve"> these requirements</w:t>
      </w:r>
      <w:r w:rsidR="00182F8B" w:rsidRPr="00ED08FF">
        <w:t xml:space="preserve"> and have separate food up by the carvery which will be only for </w:t>
      </w:r>
      <w:r w:rsidR="0086374E" w:rsidRPr="00ED08FF">
        <w:t>people with dietary issues.</w:t>
      </w:r>
    </w:p>
    <w:p w14:paraId="75425ACC" w14:textId="77777777" w:rsidR="009D4EE8" w:rsidRDefault="009D4EE8">
      <w:pPr>
        <w:rPr>
          <w:b/>
          <w:bCs/>
          <w:sz w:val="28"/>
          <w:szCs w:val="28"/>
        </w:rPr>
      </w:pPr>
    </w:p>
    <w:p w14:paraId="61E32B5B" w14:textId="649C792B" w:rsidR="008B45E2" w:rsidRDefault="008B45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Internet.</w:t>
      </w:r>
    </w:p>
    <w:p w14:paraId="1D21961F" w14:textId="31DB8ACF" w:rsidR="008B45E2" w:rsidRDefault="008B45E2">
      <w:r w:rsidRPr="0088241D">
        <w:t xml:space="preserve">Many of you will be very excited to hear that we have internet at the Okoia </w:t>
      </w:r>
      <w:r w:rsidR="004F50CC" w:rsidRPr="0088241D">
        <w:t>Range and you will no longer have to stand by the road to get reception</w:t>
      </w:r>
      <w:r w:rsidR="00BD6403">
        <w:t xml:space="preserve">. We have installed a </w:t>
      </w:r>
      <w:r w:rsidR="00CD5F7E">
        <w:t>S</w:t>
      </w:r>
      <w:r w:rsidR="00BD6403">
        <w:t>tarlink, which was the only way that we could get coverage. The password will be available for everyone to use</w:t>
      </w:r>
      <w:r w:rsidR="00CD5F7E">
        <w:t xml:space="preserve"> to access the internet on the day. </w:t>
      </w:r>
    </w:p>
    <w:p w14:paraId="4EC94B12" w14:textId="77777777" w:rsidR="00DB31C1" w:rsidRDefault="00DB31C1"/>
    <w:p w14:paraId="2B5BC0C4" w14:textId="4B86BDD8" w:rsidR="00DB31C1" w:rsidRPr="0088241D" w:rsidRDefault="00DB31C1">
      <w:r>
        <w:t>We wish everyone safe travels to Wanganui and hope that you have a successful day of shooting</w:t>
      </w:r>
      <w:r w:rsidR="006B1B9B">
        <w:t>. It is also a time to catch up with old friends and talk about that .1 that got away.</w:t>
      </w:r>
      <w:r w:rsidR="009B7808">
        <w:t xml:space="preserve"> We’ll see you at Okoia. </w:t>
      </w:r>
    </w:p>
    <w:sectPr w:rsidR="00DB31C1" w:rsidRPr="008824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15321"/>
    <w:multiLevelType w:val="hybridMultilevel"/>
    <w:tmpl w:val="C78251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115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94"/>
    <w:rsid w:val="000D2276"/>
    <w:rsid w:val="00182F8B"/>
    <w:rsid w:val="001D684A"/>
    <w:rsid w:val="001E074F"/>
    <w:rsid w:val="001E3225"/>
    <w:rsid w:val="00210633"/>
    <w:rsid w:val="00247708"/>
    <w:rsid w:val="00260D46"/>
    <w:rsid w:val="00290854"/>
    <w:rsid w:val="003006F6"/>
    <w:rsid w:val="003A37F7"/>
    <w:rsid w:val="00437FB7"/>
    <w:rsid w:val="00446184"/>
    <w:rsid w:val="00491FE5"/>
    <w:rsid w:val="004C50FB"/>
    <w:rsid w:val="004E705B"/>
    <w:rsid w:val="004F50CC"/>
    <w:rsid w:val="0051477B"/>
    <w:rsid w:val="00540D40"/>
    <w:rsid w:val="005744EE"/>
    <w:rsid w:val="005B3BAA"/>
    <w:rsid w:val="005F01B0"/>
    <w:rsid w:val="006168DA"/>
    <w:rsid w:val="00681E8C"/>
    <w:rsid w:val="00683C3E"/>
    <w:rsid w:val="006B1B9B"/>
    <w:rsid w:val="006B2621"/>
    <w:rsid w:val="006D1EA3"/>
    <w:rsid w:val="0070195E"/>
    <w:rsid w:val="00776811"/>
    <w:rsid w:val="00822D71"/>
    <w:rsid w:val="00844D75"/>
    <w:rsid w:val="00860896"/>
    <w:rsid w:val="0086374E"/>
    <w:rsid w:val="0088241D"/>
    <w:rsid w:val="008869B1"/>
    <w:rsid w:val="008B45E2"/>
    <w:rsid w:val="00917E18"/>
    <w:rsid w:val="00995D94"/>
    <w:rsid w:val="009B7808"/>
    <w:rsid w:val="009D4EE8"/>
    <w:rsid w:val="009F4506"/>
    <w:rsid w:val="00A013B4"/>
    <w:rsid w:val="00A772C2"/>
    <w:rsid w:val="00AA41E1"/>
    <w:rsid w:val="00AA4CEC"/>
    <w:rsid w:val="00AA6513"/>
    <w:rsid w:val="00B22926"/>
    <w:rsid w:val="00B2396B"/>
    <w:rsid w:val="00B30891"/>
    <w:rsid w:val="00BB76E4"/>
    <w:rsid w:val="00BD6403"/>
    <w:rsid w:val="00C95CAB"/>
    <w:rsid w:val="00CD5F7E"/>
    <w:rsid w:val="00D23E0A"/>
    <w:rsid w:val="00D56261"/>
    <w:rsid w:val="00D6491A"/>
    <w:rsid w:val="00D70ED2"/>
    <w:rsid w:val="00D76327"/>
    <w:rsid w:val="00DB2A32"/>
    <w:rsid w:val="00DB31C1"/>
    <w:rsid w:val="00DC7F6F"/>
    <w:rsid w:val="00E24607"/>
    <w:rsid w:val="00EB1C7F"/>
    <w:rsid w:val="00ED08FF"/>
    <w:rsid w:val="00ED6471"/>
    <w:rsid w:val="00EF5852"/>
    <w:rsid w:val="00F50141"/>
    <w:rsid w:val="00F869F7"/>
    <w:rsid w:val="00F9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F5B24"/>
  <w15:chartTrackingRefBased/>
  <w15:docId w15:val="{661E379F-C511-4356-9565-0067A7B6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5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D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D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D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D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D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D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D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D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D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D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D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995D94"/>
    <w:pPr>
      <w:tabs>
        <w:tab w:val="center" w:pos="4320"/>
        <w:tab w:val="right" w:pos="8640"/>
      </w:tabs>
      <w:suppressAutoHyphens/>
      <w:spacing w:after="0" w:line="240" w:lineRule="auto"/>
    </w:pPr>
    <w:rPr>
      <w:rFonts w:ascii="Comic Sans MS" w:eastAsia="Times New Roman" w:hAnsi="Comic Sans MS" w:cs="Arial"/>
      <w:kern w:val="0"/>
      <w:lang w:val="en-US" w:eastAsia="ar-SA"/>
      <w14:ligatures w14:val="none"/>
    </w:rPr>
  </w:style>
  <w:style w:type="character" w:customStyle="1" w:styleId="HeaderChar">
    <w:name w:val="Header Char"/>
    <w:basedOn w:val="DefaultParagraphFont"/>
    <w:link w:val="Header"/>
    <w:rsid w:val="00995D94"/>
    <w:rPr>
      <w:rFonts w:ascii="Comic Sans MS" w:eastAsia="Times New Roman" w:hAnsi="Comic Sans MS" w:cs="Arial"/>
      <w:kern w:val="0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Westcott</dc:creator>
  <cp:keywords/>
  <dc:description/>
  <cp:lastModifiedBy>Target Shooting New Zealand</cp:lastModifiedBy>
  <cp:revision>2</cp:revision>
  <dcterms:created xsi:type="dcterms:W3CDTF">2026-05-04T03:12:00Z</dcterms:created>
  <dcterms:modified xsi:type="dcterms:W3CDTF">2026-05-04T03:12:00Z</dcterms:modified>
</cp:coreProperties>
</file>